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3A65A2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1E2B3B"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013C25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лютого</w:t>
      </w:r>
      <w:r w:rsidR="00DB7EB4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6617C">
        <w:rPr>
          <w:rFonts w:ascii="Times New Roman" w:hAnsi="Times New Roman"/>
          <w:sz w:val="28"/>
          <w:szCs w:val="28"/>
          <w:lang w:val="uk-UA"/>
        </w:rPr>
        <w:tab/>
      </w:r>
      <w:r w:rsidR="0026617C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FE4BDC" w:rsidRPr="003A65A2" w:rsidRDefault="00FE4BDC" w:rsidP="00FE4B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A65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Звіт про виконання плану заходів</w:t>
      </w:r>
    </w:p>
    <w:p w:rsidR="00FE4BDC" w:rsidRPr="003A65A2" w:rsidRDefault="00FE4BDC" w:rsidP="00FE4B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A65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щодо запобігання  та протидії корупції </w:t>
      </w:r>
    </w:p>
    <w:p w:rsidR="00FE4BDC" w:rsidRDefault="00FE4BDC" w:rsidP="00FE4B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селищної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ради </w:t>
      </w:r>
    </w:p>
    <w:p w:rsidR="00FE4BDC" w:rsidRDefault="00FE4BDC" w:rsidP="00FE4B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2022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E4BDC" w:rsidRDefault="00FE4BDC" w:rsidP="00FE4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4BDC" w:rsidRPr="0073563C" w:rsidRDefault="00FE4BDC" w:rsidP="00FE4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метою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боротьби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корупцією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дієвої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протидії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корупції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Срібнянській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селищній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раді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керуючись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статтями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40, 59 Закону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виконавчий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комітет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селищної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ради </w:t>
      </w:r>
      <w:proofErr w:type="spellStart"/>
      <w:r w:rsidRPr="0073563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вирішив</w:t>
      </w:r>
      <w:proofErr w:type="spellEnd"/>
      <w:r w:rsidRPr="0073563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FE4BDC" w:rsidRDefault="00FE4BDC" w:rsidP="00FE4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BDC" w:rsidRDefault="00FE4BDC" w:rsidP="00FE4BDC">
      <w:pPr>
        <w:shd w:val="clear" w:color="auto" w:fill="FFFFFF"/>
        <w:spacing w:after="0" w:line="240" w:lineRule="auto"/>
        <w:ind w:right="208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1.Звіт про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плану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протидії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корупції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серед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селищної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ради за 2022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ік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прийняти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відома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додається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4BDC" w:rsidRPr="0073563C" w:rsidRDefault="00FE4BDC" w:rsidP="00FE4BDC">
      <w:pPr>
        <w:shd w:val="clear" w:color="auto" w:fill="FFFFFF"/>
        <w:spacing w:after="0" w:line="240" w:lineRule="auto"/>
        <w:ind w:right="208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E4BDC" w:rsidRDefault="00FE4BDC" w:rsidP="00FE4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2.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уповноважену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особу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виявлення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корупції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E1F03" w:rsidRPr="00FE4BDC" w:rsidRDefault="005E1F03" w:rsidP="005E1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F03" w:rsidRPr="005E1F03" w:rsidRDefault="005E1F03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1F03" w:rsidRPr="005E1F03" w:rsidRDefault="005E1F03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1F03" w:rsidRDefault="005E1F03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1F03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5A2" w:rsidRDefault="003A65A2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5A2" w:rsidRDefault="003A65A2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5A2" w:rsidRDefault="003A65A2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5A2" w:rsidRDefault="003A65A2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5A2" w:rsidRDefault="003A65A2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5A2" w:rsidRDefault="003A65A2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Pr="0073563C" w:rsidRDefault="00BB28CA" w:rsidP="00BB28CA">
      <w:pPr>
        <w:spacing w:after="0" w:line="240" w:lineRule="auto"/>
        <w:ind w:left="5529" w:firstLine="6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563C">
        <w:rPr>
          <w:rFonts w:ascii="Times New Roman" w:hAnsi="Times New Roman"/>
          <w:bCs/>
          <w:iCs/>
          <w:sz w:val="28"/>
          <w:szCs w:val="28"/>
        </w:rPr>
        <w:lastRenderedPageBreak/>
        <w:t>Додаток</w:t>
      </w:r>
      <w:proofErr w:type="spellEnd"/>
    </w:p>
    <w:p w:rsidR="00BB28CA" w:rsidRPr="0073563C" w:rsidRDefault="00BB28CA" w:rsidP="00BB28CA">
      <w:pPr>
        <w:spacing w:after="0" w:line="240" w:lineRule="auto"/>
        <w:ind w:left="5529" w:firstLine="6"/>
        <w:rPr>
          <w:rFonts w:ascii="Times New Roman" w:hAnsi="Times New Roman"/>
          <w:sz w:val="28"/>
          <w:szCs w:val="28"/>
        </w:rPr>
      </w:pPr>
      <w:r w:rsidRPr="0073563C">
        <w:rPr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 w:rsidRPr="0073563C">
        <w:rPr>
          <w:rFonts w:ascii="Times New Roman" w:hAnsi="Times New Roman"/>
          <w:sz w:val="28"/>
          <w:szCs w:val="28"/>
        </w:rPr>
        <w:t>р</w:t>
      </w:r>
      <w:proofErr w:type="gramEnd"/>
      <w:r w:rsidRPr="0073563C">
        <w:rPr>
          <w:rFonts w:ascii="Times New Roman" w:hAnsi="Times New Roman"/>
          <w:sz w:val="28"/>
          <w:szCs w:val="28"/>
        </w:rPr>
        <w:t>ішення</w:t>
      </w:r>
      <w:proofErr w:type="spellEnd"/>
      <w:r w:rsidRPr="00735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63C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735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63C">
        <w:rPr>
          <w:rFonts w:ascii="Times New Roman" w:hAnsi="Times New Roman"/>
          <w:sz w:val="28"/>
          <w:szCs w:val="28"/>
        </w:rPr>
        <w:t>комітету</w:t>
      </w:r>
      <w:proofErr w:type="spellEnd"/>
    </w:p>
    <w:p w:rsidR="00BB28CA" w:rsidRPr="0073563C" w:rsidRDefault="00BB28CA" w:rsidP="00BB28CA">
      <w:pPr>
        <w:shd w:val="clear" w:color="auto" w:fill="FFFFFF"/>
        <w:spacing w:after="0" w:line="240" w:lineRule="auto"/>
        <w:ind w:left="5529" w:firstLine="6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3563C">
        <w:rPr>
          <w:rFonts w:ascii="Times New Roman" w:hAnsi="Times New Roman"/>
          <w:color w:val="000000"/>
          <w:sz w:val="28"/>
          <w:szCs w:val="28"/>
        </w:rPr>
        <w:t>Срібнянської</w:t>
      </w:r>
      <w:proofErr w:type="spellEnd"/>
      <w:r w:rsidRPr="007356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563C">
        <w:rPr>
          <w:rFonts w:ascii="Times New Roman" w:hAnsi="Times New Roman"/>
          <w:color w:val="000000"/>
          <w:sz w:val="28"/>
          <w:szCs w:val="28"/>
        </w:rPr>
        <w:t>селищної</w:t>
      </w:r>
      <w:proofErr w:type="spellEnd"/>
      <w:r w:rsidRPr="007356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3563C">
        <w:rPr>
          <w:rFonts w:ascii="Times New Roman" w:hAnsi="Times New Roman"/>
          <w:color w:val="000000"/>
          <w:sz w:val="28"/>
          <w:szCs w:val="28"/>
        </w:rPr>
        <w:t>ради</w:t>
      </w:r>
      <w:proofErr w:type="gramEnd"/>
    </w:p>
    <w:p w:rsidR="00BB28CA" w:rsidRPr="0073563C" w:rsidRDefault="00BB28CA" w:rsidP="00BB28CA">
      <w:pPr>
        <w:spacing w:after="0" w:line="240" w:lineRule="auto"/>
        <w:ind w:left="5529" w:firstLine="6"/>
        <w:rPr>
          <w:rFonts w:ascii="Times New Roman" w:hAnsi="Times New Roman"/>
          <w:sz w:val="28"/>
          <w:szCs w:val="28"/>
        </w:rPr>
      </w:pPr>
      <w:r w:rsidRPr="0073563C">
        <w:rPr>
          <w:rFonts w:ascii="Times New Roman" w:hAnsi="Times New Roman"/>
          <w:sz w:val="28"/>
          <w:szCs w:val="28"/>
        </w:rPr>
        <w:t>____  лютого  2023 р. №</w:t>
      </w:r>
    </w:p>
    <w:p w:rsidR="00BB28CA" w:rsidRDefault="00BB28CA" w:rsidP="00BB28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28CA" w:rsidRDefault="00BB28CA" w:rsidP="00BB28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Звіт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B28CA" w:rsidRDefault="00BB28CA" w:rsidP="00BB28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плану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B28CA" w:rsidRDefault="00BB28CA" w:rsidP="00BB28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протидії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корупції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селищної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ради за 2022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ік</w:t>
      </w:r>
      <w:proofErr w:type="spellEnd"/>
    </w:p>
    <w:p w:rsidR="00BB28CA" w:rsidRDefault="00BB28CA" w:rsidP="00BB28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28CA" w:rsidRDefault="00BB28CA" w:rsidP="00BB2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>ібнянській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проводилася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роз’яснювальна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корупції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усунення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</w:rPr>
        <w:t>апаратних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нарадах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проводилося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корупції</w:t>
      </w:r>
      <w:proofErr w:type="spellEnd"/>
      <w:r>
        <w:rPr>
          <w:rFonts w:ascii="Times New Roman" w:hAnsi="Times New Roman"/>
          <w:sz w:val="28"/>
          <w:szCs w:val="28"/>
        </w:rPr>
        <w:t xml:space="preserve">»,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недопущення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врегулювання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конфлікту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B28CA" w:rsidRDefault="00BB28CA" w:rsidP="00BB2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Уповноваженою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особою </w:t>
      </w:r>
      <w:proofErr w:type="spellStart"/>
      <w:r>
        <w:rPr>
          <w:rFonts w:ascii="Times New Roman" w:hAnsi="Times New Roman"/>
          <w:sz w:val="28"/>
          <w:szCs w:val="28"/>
        </w:rPr>
        <w:t>проводилася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антикорупційна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експертиза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нормативно-правових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організаційно-розпорядчих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2022 року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вчиненню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корупційних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B28CA" w:rsidRDefault="00BB28CA" w:rsidP="00BB2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Срібнянській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розстановку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кадрів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засадах конкурсного </w:t>
      </w:r>
      <w:proofErr w:type="spellStart"/>
      <w:r>
        <w:rPr>
          <w:rFonts w:ascii="Times New Roman" w:hAnsi="Times New Roman"/>
          <w:sz w:val="28"/>
          <w:szCs w:val="28"/>
        </w:rPr>
        <w:t>відбору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претенденти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 у  </w:t>
      </w:r>
      <w:proofErr w:type="spellStart"/>
      <w:r>
        <w:rPr>
          <w:rFonts w:ascii="Times New Roman" w:hAnsi="Times New Roman"/>
          <w:sz w:val="28"/>
          <w:szCs w:val="28"/>
        </w:rPr>
        <w:t>селищній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спеціальними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обмеженнями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заборонами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», «Про службу в органах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» та «Про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корупції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B28CA" w:rsidRDefault="00BB28CA" w:rsidP="00BB2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Уповноваженою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особою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корупції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Срібнянській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вживаються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корупційних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зловживань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Посадовим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особам та депутатам ради </w:t>
      </w:r>
      <w:proofErr w:type="spellStart"/>
      <w:r>
        <w:rPr>
          <w:rFonts w:ascii="Times New Roman" w:hAnsi="Times New Roman"/>
          <w:sz w:val="28"/>
          <w:szCs w:val="28"/>
        </w:rPr>
        <w:t>своєчасно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консультації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роз’яснення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конфлікту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щорічного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декларування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B28CA" w:rsidRDefault="00BB28CA" w:rsidP="00BB2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повідомлялося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можливе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>
        <w:rPr>
          <w:rFonts w:ascii="Times New Roman" w:hAnsi="Times New Roman"/>
          <w:sz w:val="28"/>
          <w:szCs w:val="28"/>
        </w:rPr>
        <w:t>антикорупційного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анонімних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повідомлень</w:t>
      </w:r>
      <w:proofErr w:type="spellEnd"/>
      <w:r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>
        <w:rPr>
          <w:rFonts w:ascii="Times New Roman" w:hAnsi="Times New Roman"/>
          <w:sz w:val="28"/>
          <w:szCs w:val="28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не </w:t>
      </w:r>
      <w:proofErr w:type="spellStart"/>
      <w:r>
        <w:rPr>
          <w:rFonts w:ascii="Times New Roman" w:hAnsi="Times New Roman"/>
          <w:sz w:val="28"/>
          <w:szCs w:val="28"/>
        </w:rPr>
        <w:t>надходило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B28CA" w:rsidRDefault="00BB28CA" w:rsidP="00BB2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тендерного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проводилася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B28CA" w:rsidRDefault="00BB28CA" w:rsidP="00BB2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офіційному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висвітлюються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нормативно-правові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для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прозорості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відкритості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передбаченому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обмеження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доступу до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заборонено законом.</w:t>
      </w:r>
    </w:p>
    <w:p w:rsidR="00BB28CA" w:rsidRDefault="00BB28CA" w:rsidP="00BB28C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виконання плану заходів щодо запобігання і протидії корупції на 2022 рік відповідальними особами виконувались покладені на них завдання в повному обсязі, в межах повноважень та у встановлені терміни. </w:t>
      </w:r>
    </w:p>
    <w:p w:rsidR="00BB28CA" w:rsidRDefault="00BB28CA" w:rsidP="005E1F03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BB28CA" w:rsidRPr="00C000BE" w:rsidRDefault="00BB28CA" w:rsidP="005E1F03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853BD1" w:rsidRDefault="00BB28CA" w:rsidP="00BB28CA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 w:rsidRPr="005E1F03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0C89"/>
    <w:rsid w:val="00005332"/>
    <w:rsid w:val="00013C25"/>
    <w:rsid w:val="00022769"/>
    <w:rsid w:val="00042A00"/>
    <w:rsid w:val="0006745C"/>
    <w:rsid w:val="00074C4A"/>
    <w:rsid w:val="000841B9"/>
    <w:rsid w:val="000861D1"/>
    <w:rsid w:val="000A4D51"/>
    <w:rsid w:val="000B18DA"/>
    <w:rsid w:val="000B72E5"/>
    <w:rsid w:val="000E0358"/>
    <w:rsid w:val="000E1ED5"/>
    <w:rsid w:val="000E20E1"/>
    <w:rsid w:val="0010019B"/>
    <w:rsid w:val="00104A5C"/>
    <w:rsid w:val="001242E2"/>
    <w:rsid w:val="00125C7A"/>
    <w:rsid w:val="00126AD7"/>
    <w:rsid w:val="00132A8F"/>
    <w:rsid w:val="00142929"/>
    <w:rsid w:val="00161027"/>
    <w:rsid w:val="001617E3"/>
    <w:rsid w:val="00173E37"/>
    <w:rsid w:val="001767F8"/>
    <w:rsid w:val="001C4845"/>
    <w:rsid w:val="001C6696"/>
    <w:rsid w:val="001D0B54"/>
    <w:rsid w:val="001D46F2"/>
    <w:rsid w:val="001E2B3B"/>
    <w:rsid w:val="001F636D"/>
    <w:rsid w:val="00207285"/>
    <w:rsid w:val="00207C6D"/>
    <w:rsid w:val="00221553"/>
    <w:rsid w:val="00223542"/>
    <w:rsid w:val="0026617C"/>
    <w:rsid w:val="00280781"/>
    <w:rsid w:val="00280963"/>
    <w:rsid w:val="00287077"/>
    <w:rsid w:val="002976B0"/>
    <w:rsid w:val="002A6C66"/>
    <w:rsid w:val="002D5173"/>
    <w:rsid w:val="002D5E98"/>
    <w:rsid w:val="002E2966"/>
    <w:rsid w:val="002F5EA9"/>
    <w:rsid w:val="00305E93"/>
    <w:rsid w:val="00325409"/>
    <w:rsid w:val="00326A69"/>
    <w:rsid w:val="00336C68"/>
    <w:rsid w:val="00365CEB"/>
    <w:rsid w:val="00374FB1"/>
    <w:rsid w:val="003766BD"/>
    <w:rsid w:val="00383219"/>
    <w:rsid w:val="003A0508"/>
    <w:rsid w:val="003A65A2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54021"/>
    <w:rsid w:val="005613F8"/>
    <w:rsid w:val="00573229"/>
    <w:rsid w:val="005756F2"/>
    <w:rsid w:val="00583EE3"/>
    <w:rsid w:val="005A52DC"/>
    <w:rsid w:val="005A5CF5"/>
    <w:rsid w:val="005E1921"/>
    <w:rsid w:val="005E1A20"/>
    <w:rsid w:val="005E1F03"/>
    <w:rsid w:val="005F6A43"/>
    <w:rsid w:val="00620481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22927"/>
    <w:rsid w:val="0073694C"/>
    <w:rsid w:val="00751C9C"/>
    <w:rsid w:val="00757401"/>
    <w:rsid w:val="00757553"/>
    <w:rsid w:val="00762762"/>
    <w:rsid w:val="00773575"/>
    <w:rsid w:val="007754FD"/>
    <w:rsid w:val="00784A0D"/>
    <w:rsid w:val="007861FA"/>
    <w:rsid w:val="007A0DCF"/>
    <w:rsid w:val="007C4C76"/>
    <w:rsid w:val="007D631D"/>
    <w:rsid w:val="007E270C"/>
    <w:rsid w:val="007E329D"/>
    <w:rsid w:val="007F35D2"/>
    <w:rsid w:val="008460DD"/>
    <w:rsid w:val="00847B6B"/>
    <w:rsid w:val="00853BD1"/>
    <w:rsid w:val="00863FAA"/>
    <w:rsid w:val="0086445E"/>
    <w:rsid w:val="00867FAB"/>
    <w:rsid w:val="00880967"/>
    <w:rsid w:val="00884B44"/>
    <w:rsid w:val="00893A06"/>
    <w:rsid w:val="008B65EF"/>
    <w:rsid w:val="008C03CF"/>
    <w:rsid w:val="008F1274"/>
    <w:rsid w:val="00903516"/>
    <w:rsid w:val="00913C16"/>
    <w:rsid w:val="00931CE3"/>
    <w:rsid w:val="00934062"/>
    <w:rsid w:val="009418CB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A4787A"/>
    <w:rsid w:val="00A91D06"/>
    <w:rsid w:val="00A94D94"/>
    <w:rsid w:val="00AA43E3"/>
    <w:rsid w:val="00AC1D09"/>
    <w:rsid w:val="00AD051B"/>
    <w:rsid w:val="00AF426A"/>
    <w:rsid w:val="00B012B6"/>
    <w:rsid w:val="00B021A2"/>
    <w:rsid w:val="00B17FEA"/>
    <w:rsid w:val="00B37260"/>
    <w:rsid w:val="00B93CE3"/>
    <w:rsid w:val="00BB28CA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E0DCA"/>
    <w:rsid w:val="00D06645"/>
    <w:rsid w:val="00D17C74"/>
    <w:rsid w:val="00D31E39"/>
    <w:rsid w:val="00D34EA0"/>
    <w:rsid w:val="00D57FDB"/>
    <w:rsid w:val="00D609A7"/>
    <w:rsid w:val="00D619B8"/>
    <w:rsid w:val="00D825EB"/>
    <w:rsid w:val="00D83AC3"/>
    <w:rsid w:val="00D84706"/>
    <w:rsid w:val="00D9753F"/>
    <w:rsid w:val="00DB7EB4"/>
    <w:rsid w:val="00DE3753"/>
    <w:rsid w:val="00DF61E4"/>
    <w:rsid w:val="00E00A61"/>
    <w:rsid w:val="00E13F94"/>
    <w:rsid w:val="00E31411"/>
    <w:rsid w:val="00E352A7"/>
    <w:rsid w:val="00E41640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3189C"/>
    <w:rsid w:val="00F47870"/>
    <w:rsid w:val="00FE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BB28C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67</cp:revision>
  <cp:lastPrinted>2021-09-30T07:53:00Z</cp:lastPrinted>
  <dcterms:created xsi:type="dcterms:W3CDTF">2021-03-31T08:56:00Z</dcterms:created>
  <dcterms:modified xsi:type="dcterms:W3CDTF">2023-02-15T13:16:00Z</dcterms:modified>
</cp:coreProperties>
</file>